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F14" w:rsidRPr="001B1592" w:rsidRDefault="007E3F14" w:rsidP="007E3F14">
      <w:pPr>
        <w:jc w:val="center"/>
        <w:rPr>
          <w:rFonts w:ascii="Cambria" w:eastAsia="MS Mincho" w:hAnsi="Cambria" w:cs="Times New Roman"/>
          <w:b/>
          <w:sz w:val="28"/>
          <w:szCs w:val="28"/>
        </w:rPr>
      </w:pPr>
      <w:r w:rsidRPr="001B1592">
        <w:rPr>
          <w:rFonts w:ascii="Cambria" w:eastAsia="MS Mincho" w:hAnsi="Cambria" w:cs="Times New Roman"/>
          <w:b/>
          <w:sz w:val="28"/>
          <w:szCs w:val="28"/>
        </w:rPr>
        <w:t>Theatre 1 Performance Rubric</w:t>
      </w:r>
    </w:p>
    <w:p w:rsidR="007E3F14" w:rsidRPr="001B1592" w:rsidRDefault="007E3F14" w:rsidP="007E3F14">
      <w:pPr>
        <w:jc w:val="center"/>
        <w:rPr>
          <w:rFonts w:ascii="Cambria" w:eastAsia="MS Mincho" w:hAnsi="Cambria" w:cs="Times New Roman"/>
          <w:b/>
          <w:sz w:val="28"/>
          <w:szCs w:val="28"/>
        </w:rPr>
      </w:pPr>
    </w:p>
    <w:tbl>
      <w:tblPr>
        <w:tblStyle w:val="TableGrid1"/>
        <w:tblpPr w:leftFromText="187" w:rightFromText="187" w:vertAnchor="text" w:horzAnchor="page" w:tblpX="1170" w:tblpY="1"/>
        <w:tblW w:w="9918" w:type="dxa"/>
        <w:tblLook w:val="00A0" w:firstRow="1" w:lastRow="0" w:firstColumn="1" w:lastColumn="0" w:noHBand="0" w:noVBand="0"/>
      </w:tblPr>
      <w:tblGrid>
        <w:gridCol w:w="2176"/>
        <w:gridCol w:w="12"/>
        <w:gridCol w:w="1878"/>
        <w:gridCol w:w="1890"/>
        <w:gridCol w:w="1890"/>
        <w:gridCol w:w="2072"/>
      </w:tblGrid>
      <w:tr w:rsidR="007E3F14" w:rsidRPr="001B1592" w:rsidTr="00DA3C02">
        <w:tc>
          <w:tcPr>
            <w:tcW w:w="2188" w:type="dxa"/>
            <w:gridSpan w:val="2"/>
          </w:tcPr>
          <w:p w:rsidR="007E3F14" w:rsidRPr="001B1592" w:rsidRDefault="007E3F14" w:rsidP="00DA3C02">
            <w:pPr>
              <w:widowControl w:val="0"/>
              <w:autoSpaceDE w:val="0"/>
              <w:autoSpaceDN w:val="0"/>
              <w:adjustRightInd w:val="0"/>
              <w:rPr>
                <w:rFonts w:ascii="Cambria" w:eastAsia="MS Mincho" w:hAnsi="Cambria" w:cs="Helvetica-Bold"/>
                <w:b/>
                <w:bCs/>
              </w:rPr>
            </w:pPr>
            <w:r w:rsidRPr="001B1592">
              <w:rPr>
                <w:rFonts w:ascii="Cambria" w:eastAsia="MS Mincho" w:hAnsi="Cambria" w:cs="Helvetica-Bold"/>
                <w:b/>
                <w:bCs/>
              </w:rPr>
              <w:t>Criteria</w:t>
            </w:r>
          </w:p>
        </w:tc>
        <w:tc>
          <w:tcPr>
            <w:tcW w:w="1878" w:type="dxa"/>
          </w:tcPr>
          <w:p w:rsidR="007E3F14" w:rsidRPr="001B1592" w:rsidRDefault="007E3F14" w:rsidP="00DA3C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MS Mincho" w:hAnsi="Cambria" w:cs="ArialNarrow"/>
                <w:b/>
                <w:szCs w:val="20"/>
              </w:rPr>
            </w:pPr>
            <w:r w:rsidRPr="001B1592">
              <w:rPr>
                <w:rFonts w:ascii="Cambria" w:eastAsia="MS Mincho" w:hAnsi="Cambria" w:cs="ArialNarrow"/>
                <w:b/>
                <w:szCs w:val="20"/>
              </w:rPr>
              <w:t>Fully Developed</w:t>
            </w:r>
          </w:p>
          <w:p w:rsidR="007E3F14" w:rsidRPr="001B1592" w:rsidRDefault="007E3F14" w:rsidP="00DA3C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MS Mincho" w:hAnsi="Cambria" w:cs="ArialNarrow"/>
                <w:b/>
                <w:szCs w:val="20"/>
              </w:rPr>
            </w:pPr>
            <w:r>
              <w:rPr>
                <w:rFonts w:ascii="Cambria" w:eastAsia="MS Mincho" w:hAnsi="Cambria" w:cs="ArialNarrow"/>
                <w:b/>
                <w:szCs w:val="20"/>
              </w:rPr>
              <w:t>16 – 2</w:t>
            </w:r>
            <w:r w:rsidRPr="001B1592">
              <w:rPr>
                <w:rFonts w:ascii="Cambria" w:eastAsia="MS Mincho" w:hAnsi="Cambria" w:cs="ArialNarrow"/>
                <w:b/>
                <w:szCs w:val="20"/>
              </w:rPr>
              <w:t>0 points</w:t>
            </w:r>
          </w:p>
          <w:p w:rsidR="007E3F14" w:rsidRPr="001B1592" w:rsidRDefault="007E3F14" w:rsidP="00DA3C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MS Mincho" w:hAnsi="Cambria" w:cs="ArialNarrow"/>
                <w:b/>
                <w:szCs w:val="20"/>
              </w:rPr>
            </w:pPr>
          </w:p>
        </w:tc>
        <w:tc>
          <w:tcPr>
            <w:tcW w:w="1890" w:type="dxa"/>
          </w:tcPr>
          <w:p w:rsidR="007E3F14" w:rsidRPr="001B1592" w:rsidRDefault="007E3F14" w:rsidP="00DA3C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MS Mincho" w:hAnsi="Cambria" w:cs="ArialNarrow"/>
                <w:b/>
                <w:szCs w:val="20"/>
              </w:rPr>
            </w:pPr>
            <w:r w:rsidRPr="001B1592">
              <w:rPr>
                <w:rFonts w:ascii="Cambria" w:eastAsia="MS Mincho" w:hAnsi="Cambria" w:cs="ArialNarrow"/>
                <w:b/>
                <w:szCs w:val="20"/>
              </w:rPr>
              <w:t>Adequately Developed</w:t>
            </w:r>
          </w:p>
          <w:p w:rsidR="007E3F14" w:rsidRPr="001B1592" w:rsidRDefault="007E3F14" w:rsidP="00DA3C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MS Mincho" w:hAnsi="Cambria" w:cs="ArialNarrow"/>
                <w:b/>
                <w:szCs w:val="20"/>
              </w:rPr>
            </w:pPr>
            <w:r>
              <w:rPr>
                <w:rFonts w:ascii="Cambria" w:eastAsia="MS Mincho" w:hAnsi="Cambria" w:cs="ArialNarrow"/>
                <w:b/>
                <w:szCs w:val="20"/>
              </w:rPr>
              <w:t>11 – 15</w:t>
            </w:r>
            <w:r w:rsidRPr="001B1592">
              <w:rPr>
                <w:rFonts w:ascii="Cambria" w:eastAsia="MS Mincho" w:hAnsi="Cambria" w:cs="ArialNarrow"/>
                <w:b/>
                <w:szCs w:val="20"/>
              </w:rPr>
              <w:t xml:space="preserve"> points</w:t>
            </w:r>
          </w:p>
        </w:tc>
        <w:tc>
          <w:tcPr>
            <w:tcW w:w="1890" w:type="dxa"/>
          </w:tcPr>
          <w:p w:rsidR="007E3F14" w:rsidRPr="001B1592" w:rsidRDefault="007E3F14" w:rsidP="00DA3C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MS Mincho" w:hAnsi="Cambria" w:cs="ArialNarrow"/>
                <w:b/>
                <w:szCs w:val="20"/>
              </w:rPr>
            </w:pPr>
            <w:r w:rsidRPr="001B1592">
              <w:rPr>
                <w:rFonts w:ascii="Cambria" w:eastAsia="MS Mincho" w:hAnsi="Cambria" w:cs="ArialNarrow"/>
                <w:b/>
                <w:szCs w:val="20"/>
              </w:rPr>
              <w:t>Partially Developed</w:t>
            </w:r>
          </w:p>
          <w:p w:rsidR="007E3F14" w:rsidRPr="001B1592" w:rsidRDefault="007E3F14" w:rsidP="00DA3C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MS Mincho" w:hAnsi="Cambria" w:cs="ArialNarrow"/>
                <w:b/>
                <w:szCs w:val="20"/>
              </w:rPr>
            </w:pPr>
            <w:r>
              <w:rPr>
                <w:rFonts w:ascii="Cambria" w:eastAsia="MS Mincho" w:hAnsi="Cambria" w:cs="ArialNarrow"/>
                <w:b/>
                <w:szCs w:val="20"/>
              </w:rPr>
              <w:t>6 – 10</w:t>
            </w:r>
            <w:r w:rsidRPr="001B1592">
              <w:rPr>
                <w:rFonts w:ascii="Cambria" w:eastAsia="MS Mincho" w:hAnsi="Cambria" w:cs="ArialNarrow"/>
                <w:b/>
                <w:szCs w:val="20"/>
              </w:rPr>
              <w:t xml:space="preserve"> points</w:t>
            </w:r>
          </w:p>
          <w:p w:rsidR="007E3F14" w:rsidRPr="001B1592" w:rsidRDefault="007E3F14" w:rsidP="00DA3C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MS Mincho" w:hAnsi="Cambria" w:cs="ArialNarrow"/>
                <w:b/>
                <w:szCs w:val="20"/>
              </w:rPr>
            </w:pPr>
          </w:p>
        </w:tc>
        <w:tc>
          <w:tcPr>
            <w:tcW w:w="2072" w:type="dxa"/>
          </w:tcPr>
          <w:p w:rsidR="007E3F14" w:rsidRPr="001B1592" w:rsidRDefault="007E3F14" w:rsidP="00DA3C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MS Mincho" w:hAnsi="Cambria" w:cs="ArialNarrow"/>
                <w:b/>
                <w:szCs w:val="20"/>
              </w:rPr>
            </w:pPr>
            <w:r w:rsidRPr="001B1592">
              <w:rPr>
                <w:rFonts w:ascii="Cambria" w:eastAsia="MS Mincho" w:hAnsi="Cambria" w:cs="ArialNarrow"/>
                <w:b/>
                <w:szCs w:val="20"/>
              </w:rPr>
              <w:t>Undeveloped</w:t>
            </w:r>
          </w:p>
          <w:p w:rsidR="007E3F14" w:rsidRPr="001B1592" w:rsidRDefault="007E3F14" w:rsidP="00DA3C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MS Mincho" w:hAnsi="Cambria" w:cs="ArialNarrow"/>
                <w:b/>
                <w:szCs w:val="20"/>
              </w:rPr>
            </w:pPr>
          </w:p>
          <w:p w:rsidR="007E3F14" w:rsidRPr="001B1592" w:rsidRDefault="007E3F14" w:rsidP="00DA3C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MS Mincho" w:hAnsi="Cambria" w:cs="ArialNarrow"/>
                <w:b/>
                <w:szCs w:val="20"/>
              </w:rPr>
            </w:pPr>
            <w:r>
              <w:rPr>
                <w:rFonts w:ascii="Cambria" w:eastAsia="MS Mincho" w:hAnsi="Cambria" w:cs="ArialNarrow"/>
                <w:b/>
                <w:szCs w:val="20"/>
              </w:rPr>
              <w:t>1 – 5</w:t>
            </w:r>
            <w:r w:rsidRPr="001B1592">
              <w:rPr>
                <w:rFonts w:ascii="Cambria" w:eastAsia="MS Mincho" w:hAnsi="Cambria" w:cs="ArialNarrow"/>
                <w:b/>
                <w:szCs w:val="20"/>
              </w:rPr>
              <w:t xml:space="preserve"> points</w:t>
            </w:r>
          </w:p>
        </w:tc>
      </w:tr>
      <w:tr w:rsidR="007E3F14" w:rsidRPr="001B1592" w:rsidTr="00DA3C02">
        <w:tc>
          <w:tcPr>
            <w:tcW w:w="2188" w:type="dxa"/>
            <w:gridSpan w:val="2"/>
          </w:tcPr>
          <w:p w:rsidR="007E3F14" w:rsidRPr="001B1592" w:rsidRDefault="007E3F14" w:rsidP="00DA3C02">
            <w:pPr>
              <w:rPr>
                <w:rFonts w:ascii="Cambria" w:eastAsia="MS Mincho" w:hAnsi="Cambria" w:cs="Times New Roman"/>
              </w:rPr>
            </w:pPr>
            <w:r w:rsidRPr="001B1592">
              <w:rPr>
                <w:rFonts w:ascii="Cambria" w:eastAsia="MS Mincho" w:hAnsi="Cambria" w:cs="TimesNewRoman"/>
                <w:b/>
              </w:rPr>
              <w:t>Physical Performance</w:t>
            </w:r>
          </w:p>
        </w:tc>
        <w:tc>
          <w:tcPr>
            <w:tcW w:w="1878" w:type="dxa"/>
          </w:tcPr>
          <w:p w:rsidR="007E3F14" w:rsidRPr="001B1592" w:rsidRDefault="007E3F14" w:rsidP="00DA3C02">
            <w:pPr>
              <w:rPr>
                <w:rFonts w:ascii="Cambria" w:eastAsia="MS Mincho" w:hAnsi="Cambria" w:cs="Times New Roman"/>
                <w:sz w:val="20"/>
              </w:rPr>
            </w:pPr>
            <w:r w:rsidRPr="001B1592">
              <w:rPr>
                <w:rFonts w:ascii="Cambria" w:eastAsia="MS Mincho" w:hAnsi="Cambria" w:cs="TimesNewRoman"/>
                <w:b/>
                <w:sz w:val="20"/>
              </w:rPr>
              <w:t xml:space="preserve">Consistently </w:t>
            </w:r>
            <w:r w:rsidRPr="001B1592">
              <w:rPr>
                <w:rFonts w:ascii="Cambria" w:eastAsia="MS Mincho" w:hAnsi="Cambria" w:cs="TimesNewRoman"/>
                <w:sz w:val="20"/>
              </w:rPr>
              <w:t xml:space="preserve">commits voice and whole body to create detailed and realistic performance, shows </w:t>
            </w:r>
            <w:r w:rsidRPr="001B1592">
              <w:rPr>
                <w:rFonts w:ascii="Cambria" w:eastAsia="MS Mincho" w:hAnsi="Cambria" w:cs="TimesNewRoman"/>
                <w:b/>
                <w:sz w:val="20"/>
              </w:rPr>
              <w:t>advanced</w:t>
            </w:r>
            <w:r w:rsidRPr="001B1592">
              <w:rPr>
                <w:rFonts w:ascii="Cambria" w:eastAsia="MS Mincho" w:hAnsi="Cambria" w:cs="TimesNewRoman"/>
                <w:sz w:val="20"/>
              </w:rPr>
              <w:t xml:space="preserve"> physical coordination and vocal control.</w:t>
            </w:r>
          </w:p>
        </w:tc>
        <w:tc>
          <w:tcPr>
            <w:tcW w:w="1890" w:type="dxa"/>
          </w:tcPr>
          <w:p w:rsidR="007E3F14" w:rsidRPr="001B1592" w:rsidRDefault="007E3F14" w:rsidP="00DA3C02">
            <w:pPr>
              <w:rPr>
                <w:rFonts w:ascii="Cambria" w:eastAsia="MS Mincho" w:hAnsi="Cambria" w:cs="Times New Roman"/>
                <w:sz w:val="20"/>
              </w:rPr>
            </w:pPr>
            <w:r w:rsidRPr="001B1592">
              <w:rPr>
                <w:rFonts w:ascii="Cambria" w:eastAsia="MS Mincho" w:hAnsi="Cambria" w:cs="TimesNewRoman"/>
                <w:b/>
                <w:sz w:val="20"/>
              </w:rPr>
              <w:t>Adequately</w:t>
            </w:r>
            <w:r w:rsidRPr="001B1592">
              <w:rPr>
                <w:rFonts w:ascii="Cambria" w:eastAsia="MS Mincho" w:hAnsi="Cambria" w:cs="TimesNewRoman"/>
                <w:sz w:val="20"/>
              </w:rPr>
              <w:t xml:space="preserve"> uses whole body and voice in performance, </w:t>
            </w:r>
            <w:r w:rsidRPr="001B1592">
              <w:rPr>
                <w:rFonts w:ascii="Cambria" w:eastAsia="MS Mincho" w:hAnsi="Cambria" w:cs="TimesNewRoman"/>
                <w:b/>
                <w:sz w:val="20"/>
              </w:rPr>
              <w:t>consistently</w:t>
            </w:r>
            <w:r w:rsidRPr="001B1592">
              <w:rPr>
                <w:rFonts w:ascii="Cambria" w:eastAsia="MS Mincho" w:hAnsi="Cambria" w:cs="TimesNewRoman"/>
                <w:sz w:val="20"/>
              </w:rPr>
              <w:t xml:space="preserve"> uses voice and body to enhance character.</w:t>
            </w:r>
          </w:p>
        </w:tc>
        <w:tc>
          <w:tcPr>
            <w:tcW w:w="1890" w:type="dxa"/>
          </w:tcPr>
          <w:p w:rsidR="007E3F14" w:rsidRPr="001B1592" w:rsidRDefault="007E3F14" w:rsidP="00DA3C02">
            <w:pPr>
              <w:widowControl w:val="0"/>
              <w:autoSpaceDE w:val="0"/>
              <w:autoSpaceDN w:val="0"/>
              <w:adjustRightInd w:val="0"/>
              <w:rPr>
                <w:rFonts w:ascii="Cambria" w:eastAsia="MS Mincho" w:hAnsi="Cambria" w:cs="ArialNarrow"/>
                <w:sz w:val="20"/>
                <w:szCs w:val="20"/>
              </w:rPr>
            </w:pPr>
            <w:r w:rsidRPr="001B1592">
              <w:rPr>
                <w:rFonts w:ascii="Cambria" w:eastAsia="MS Mincho" w:hAnsi="Cambria" w:cs="TimesNewRoman"/>
                <w:b/>
                <w:sz w:val="20"/>
              </w:rPr>
              <w:t xml:space="preserve">Inconsistent use of </w:t>
            </w:r>
            <w:r w:rsidRPr="001B1592">
              <w:rPr>
                <w:rFonts w:ascii="Cambria" w:eastAsia="MS Mincho" w:hAnsi="Cambria" w:cs="TimesNewRoman"/>
                <w:sz w:val="20"/>
              </w:rPr>
              <w:t xml:space="preserve">voice in performance. </w:t>
            </w:r>
            <w:r w:rsidRPr="001B1592">
              <w:rPr>
                <w:rFonts w:ascii="Cambria" w:eastAsia="MS Mincho" w:hAnsi="Cambria" w:cs="TimesNewRoman"/>
                <w:b/>
                <w:sz w:val="20"/>
              </w:rPr>
              <w:t>Occasionally</w:t>
            </w:r>
            <w:r w:rsidRPr="001B1592">
              <w:rPr>
                <w:rFonts w:ascii="Cambria" w:eastAsia="MS Mincho" w:hAnsi="Cambria" w:cs="TimesNewRoman"/>
                <w:sz w:val="20"/>
              </w:rPr>
              <w:t xml:space="preserve"> uses body to enhance character.</w:t>
            </w:r>
          </w:p>
        </w:tc>
        <w:tc>
          <w:tcPr>
            <w:tcW w:w="2072" w:type="dxa"/>
          </w:tcPr>
          <w:p w:rsidR="007E3F14" w:rsidRPr="001B1592" w:rsidRDefault="007E3F14" w:rsidP="00DA3C02">
            <w:pPr>
              <w:rPr>
                <w:rFonts w:ascii="Cambria" w:eastAsia="MS Mincho" w:hAnsi="Cambria" w:cs="Times New Roman"/>
                <w:sz w:val="20"/>
              </w:rPr>
            </w:pPr>
            <w:r w:rsidRPr="001B1592">
              <w:rPr>
                <w:rFonts w:ascii="Cambria" w:eastAsia="MS Mincho" w:hAnsi="Cambria" w:cs="TimesNewRoman"/>
                <w:b/>
                <w:sz w:val="20"/>
              </w:rPr>
              <w:t>Inadequate</w:t>
            </w:r>
            <w:r w:rsidRPr="001B1592">
              <w:rPr>
                <w:rFonts w:ascii="Cambria" w:eastAsia="MS Mincho" w:hAnsi="Cambria" w:cs="TimesNewRoman"/>
                <w:sz w:val="20"/>
              </w:rPr>
              <w:t xml:space="preserve"> use physical movement in performance.  Voice is sometimes difficult to hear or understand.</w:t>
            </w:r>
          </w:p>
        </w:tc>
      </w:tr>
      <w:tr w:rsidR="007E3F14" w:rsidRPr="001B1592" w:rsidTr="00DA3C02">
        <w:tc>
          <w:tcPr>
            <w:tcW w:w="2188" w:type="dxa"/>
            <w:gridSpan w:val="2"/>
          </w:tcPr>
          <w:p w:rsidR="007E3F14" w:rsidRPr="001B1592" w:rsidRDefault="007E3F14" w:rsidP="00DA3C02">
            <w:pPr>
              <w:rPr>
                <w:rFonts w:ascii="Cambria" w:eastAsia="MS Mincho" w:hAnsi="Cambria" w:cs="TimesNewRoman"/>
                <w:b/>
              </w:rPr>
            </w:pPr>
            <w:r w:rsidRPr="001B1592">
              <w:rPr>
                <w:rFonts w:ascii="Cambria" w:eastAsia="MS Mincho" w:hAnsi="Cambria" w:cs="TimesNewRoman"/>
                <w:b/>
              </w:rPr>
              <w:t>Characterization/</w:t>
            </w:r>
          </w:p>
          <w:p w:rsidR="007E3F14" w:rsidRPr="001B1592" w:rsidRDefault="007E3F14" w:rsidP="00DA3C02">
            <w:pPr>
              <w:rPr>
                <w:rFonts w:ascii="Cambria" w:eastAsia="MS Mincho" w:hAnsi="Cambria" w:cs="Times New Roman"/>
              </w:rPr>
            </w:pPr>
            <w:r w:rsidRPr="001B1592">
              <w:rPr>
                <w:rFonts w:ascii="Cambria" w:eastAsia="MS Mincho" w:hAnsi="Cambria" w:cs="TimesNewRoman"/>
                <w:b/>
              </w:rPr>
              <w:t>Believability</w:t>
            </w:r>
          </w:p>
        </w:tc>
        <w:tc>
          <w:tcPr>
            <w:tcW w:w="1878" w:type="dxa"/>
          </w:tcPr>
          <w:p w:rsidR="007E3F14" w:rsidRPr="001B1592" w:rsidRDefault="007E3F14" w:rsidP="00DA3C02">
            <w:pPr>
              <w:autoSpaceDE w:val="0"/>
              <w:autoSpaceDN w:val="0"/>
              <w:adjustRightInd w:val="0"/>
              <w:rPr>
                <w:rFonts w:ascii="Cambria" w:eastAsia="MS Mincho" w:hAnsi="Cambria" w:cs="TimesNewRoman"/>
                <w:sz w:val="20"/>
              </w:rPr>
            </w:pPr>
            <w:r w:rsidRPr="001B1592">
              <w:rPr>
                <w:rFonts w:ascii="Cambria" w:eastAsia="MS Mincho" w:hAnsi="Cambria" w:cs="TimesNewRoman"/>
                <w:sz w:val="20"/>
              </w:rPr>
              <w:t xml:space="preserve">The character is </w:t>
            </w:r>
            <w:r w:rsidRPr="001B1592">
              <w:rPr>
                <w:rFonts w:ascii="Cambria" w:eastAsia="MS Mincho" w:hAnsi="Cambria" w:cs="TimesNewRoman"/>
                <w:b/>
                <w:sz w:val="20"/>
              </w:rPr>
              <w:t>exceptionally</w:t>
            </w:r>
            <w:r w:rsidRPr="001B1592">
              <w:rPr>
                <w:rFonts w:ascii="Cambria" w:eastAsia="MS Mincho" w:hAnsi="Cambria" w:cs="TimesNewRoman"/>
                <w:sz w:val="20"/>
              </w:rPr>
              <w:t xml:space="preserve"> clear, well developed, and believable.  The actor is </w:t>
            </w:r>
            <w:r w:rsidRPr="001B1592">
              <w:rPr>
                <w:rFonts w:ascii="Cambria" w:eastAsia="MS Mincho" w:hAnsi="Cambria" w:cs="TimesNewRoman"/>
                <w:b/>
                <w:sz w:val="20"/>
              </w:rPr>
              <w:t>transformed</w:t>
            </w:r>
            <w:r w:rsidRPr="001B1592">
              <w:rPr>
                <w:rFonts w:ascii="Cambria" w:eastAsia="MS Mincho" w:hAnsi="Cambria" w:cs="TimesNewRoman"/>
                <w:sz w:val="20"/>
              </w:rPr>
              <w:t xml:space="preserve"> into the character throughout the whole performance.</w:t>
            </w:r>
          </w:p>
        </w:tc>
        <w:tc>
          <w:tcPr>
            <w:tcW w:w="1890" w:type="dxa"/>
          </w:tcPr>
          <w:p w:rsidR="007E3F14" w:rsidRPr="001B1592" w:rsidRDefault="007E3F14" w:rsidP="00DA3C02">
            <w:pPr>
              <w:widowControl w:val="0"/>
              <w:autoSpaceDE w:val="0"/>
              <w:autoSpaceDN w:val="0"/>
              <w:adjustRightInd w:val="0"/>
              <w:rPr>
                <w:rFonts w:ascii="Cambria" w:eastAsia="MS Mincho" w:hAnsi="Cambria" w:cs="ArialNarrow"/>
                <w:sz w:val="20"/>
                <w:szCs w:val="20"/>
              </w:rPr>
            </w:pPr>
            <w:r w:rsidRPr="001B1592">
              <w:rPr>
                <w:rFonts w:ascii="Cambria" w:eastAsia="MS Mincho" w:hAnsi="Cambria" w:cs="ArialNarrow"/>
                <w:sz w:val="20"/>
                <w:szCs w:val="20"/>
              </w:rPr>
              <w:t xml:space="preserve">The character is </w:t>
            </w:r>
            <w:r w:rsidRPr="001B1592">
              <w:rPr>
                <w:rFonts w:ascii="Cambria" w:eastAsia="MS Mincho" w:hAnsi="Cambria" w:cs="ArialNarrow"/>
                <w:b/>
                <w:sz w:val="20"/>
                <w:szCs w:val="20"/>
              </w:rPr>
              <w:t>generally</w:t>
            </w:r>
            <w:r w:rsidRPr="001B1592">
              <w:rPr>
                <w:rFonts w:ascii="Cambria" w:eastAsia="MS Mincho" w:hAnsi="Cambria" w:cs="ArialNarrow"/>
                <w:sz w:val="20"/>
                <w:szCs w:val="20"/>
              </w:rPr>
              <w:t xml:space="preserve"> clear, developed, and believable.  The actor has stayed in character throughout the whole performance.</w:t>
            </w:r>
          </w:p>
        </w:tc>
        <w:tc>
          <w:tcPr>
            <w:tcW w:w="1890" w:type="dxa"/>
          </w:tcPr>
          <w:p w:rsidR="007E3F14" w:rsidRPr="001B1592" w:rsidRDefault="007E3F14" w:rsidP="00DA3C02">
            <w:pPr>
              <w:widowControl w:val="0"/>
              <w:autoSpaceDE w:val="0"/>
              <w:autoSpaceDN w:val="0"/>
              <w:adjustRightInd w:val="0"/>
              <w:rPr>
                <w:rFonts w:ascii="Cambria" w:eastAsia="MS Mincho" w:hAnsi="Cambria" w:cs="ArialNarrow"/>
                <w:sz w:val="20"/>
                <w:szCs w:val="20"/>
              </w:rPr>
            </w:pPr>
            <w:r w:rsidRPr="001B1592">
              <w:rPr>
                <w:rFonts w:ascii="Cambria" w:eastAsia="MS Mincho" w:hAnsi="Cambria" w:cs="ArialNarrow"/>
                <w:sz w:val="20"/>
                <w:szCs w:val="20"/>
              </w:rPr>
              <w:t xml:space="preserve">The character has </w:t>
            </w:r>
            <w:r w:rsidRPr="001B1592">
              <w:rPr>
                <w:rFonts w:ascii="Cambria" w:eastAsia="MS Mincho" w:hAnsi="Cambria" w:cs="ArialNarrow"/>
                <w:b/>
                <w:sz w:val="20"/>
                <w:szCs w:val="20"/>
              </w:rPr>
              <w:t>limited</w:t>
            </w:r>
            <w:r w:rsidRPr="001B1592">
              <w:rPr>
                <w:rFonts w:ascii="Cambria" w:eastAsia="MS Mincho" w:hAnsi="Cambria" w:cs="ArialNarrow"/>
                <w:sz w:val="20"/>
                <w:szCs w:val="20"/>
              </w:rPr>
              <w:t xml:space="preserve"> clarity, is </w:t>
            </w:r>
            <w:r w:rsidRPr="001B1592">
              <w:rPr>
                <w:rFonts w:ascii="Cambria" w:eastAsia="MS Mincho" w:hAnsi="Cambria" w:cs="ArialNarrow"/>
                <w:b/>
                <w:sz w:val="20"/>
                <w:szCs w:val="20"/>
              </w:rPr>
              <w:t>partially</w:t>
            </w:r>
            <w:r w:rsidRPr="001B1592">
              <w:rPr>
                <w:rFonts w:ascii="Cambria" w:eastAsia="MS Mincho" w:hAnsi="Cambria" w:cs="ArialNarrow"/>
                <w:sz w:val="20"/>
                <w:szCs w:val="20"/>
              </w:rPr>
              <w:t xml:space="preserve"> developed, and/or is somewhat believable.  The performer has tried to stay in character throughout the whole performance.</w:t>
            </w:r>
          </w:p>
        </w:tc>
        <w:tc>
          <w:tcPr>
            <w:tcW w:w="2072" w:type="dxa"/>
          </w:tcPr>
          <w:p w:rsidR="007E3F14" w:rsidRPr="001B1592" w:rsidRDefault="007E3F14" w:rsidP="00DA3C02">
            <w:pPr>
              <w:rPr>
                <w:rFonts w:ascii="Cambria" w:eastAsia="MS Mincho" w:hAnsi="Cambria" w:cs="Times New Roman"/>
                <w:sz w:val="20"/>
              </w:rPr>
            </w:pPr>
            <w:r w:rsidRPr="001B1592">
              <w:rPr>
                <w:rFonts w:ascii="Cambria" w:eastAsia="MS Mincho" w:hAnsi="Cambria" w:cs="Times New Roman"/>
                <w:sz w:val="20"/>
              </w:rPr>
              <w:t xml:space="preserve">The character is </w:t>
            </w:r>
            <w:r w:rsidRPr="001B1592">
              <w:rPr>
                <w:rFonts w:ascii="Cambria" w:eastAsia="MS Mincho" w:hAnsi="Cambria" w:cs="Times New Roman"/>
                <w:b/>
                <w:sz w:val="20"/>
              </w:rPr>
              <w:t>ineffective</w:t>
            </w:r>
            <w:r w:rsidRPr="001B1592">
              <w:rPr>
                <w:rFonts w:ascii="Cambria" w:eastAsia="MS Mincho" w:hAnsi="Cambria" w:cs="Times New Roman"/>
                <w:sz w:val="20"/>
              </w:rPr>
              <w:t xml:space="preserve">, is </w:t>
            </w:r>
            <w:r w:rsidRPr="001B1592">
              <w:rPr>
                <w:rFonts w:ascii="Cambria" w:eastAsia="MS Mincho" w:hAnsi="Cambria" w:cs="Times New Roman"/>
                <w:b/>
                <w:sz w:val="20"/>
              </w:rPr>
              <w:t>under developed</w:t>
            </w:r>
            <w:r w:rsidRPr="001B1592">
              <w:rPr>
                <w:rFonts w:ascii="Cambria" w:eastAsia="MS Mincho" w:hAnsi="Cambria" w:cs="Times New Roman"/>
                <w:sz w:val="20"/>
              </w:rPr>
              <w:t>, and/or not very believable.  Performer did not have a character and has made choices that are not understood.</w:t>
            </w:r>
          </w:p>
        </w:tc>
      </w:tr>
      <w:tr w:rsidR="007E3F14" w:rsidRPr="001B1592" w:rsidTr="00DA3C02">
        <w:tc>
          <w:tcPr>
            <w:tcW w:w="2188" w:type="dxa"/>
            <w:gridSpan w:val="2"/>
          </w:tcPr>
          <w:p w:rsidR="007E3F14" w:rsidRPr="001B1592" w:rsidRDefault="007E3F14" w:rsidP="00DA3C02">
            <w:pPr>
              <w:rPr>
                <w:rFonts w:ascii="Cambria" w:eastAsia="MS Mincho" w:hAnsi="Cambria" w:cs="Times New Roman"/>
              </w:rPr>
            </w:pPr>
            <w:r w:rsidRPr="001B1592">
              <w:rPr>
                <w:rFonts w:ascii="Cambria" w:eastAsia="MS Mincho" w:hAnsi="Cambria" w:cs="Times New Roman"/>
                <w:b/>
              </w:rPr>
              <w:t>Communication of Meaning</w:t>
            </w:r>
          </w:p>
        </w:tc>
        <w:tc>
          <w:tcPr>
            <w:tcW w:w="1878" w:type="dxa"/>
          </w:tcPr>
          <w:p w:rsidR="007E3F14" w:rsidRPr="001B1592" w:rsidRDefault="007E3F14" w:rsidP="00DA3C02">
            <w:pPr>
              <w:rPr>
                <w:rFonts w:ascii="Cambria" w:eastAsia="MS Mincho" w:hAnsi="Cambria" w:cs="Times New Roman"/>
                <w:sz w:val="20"/>
              </w:rPr>
            </w:pPr>
            <w:r w:rsidRPr="001B1592">
              <w:rPr>
                <w:rFonts w:ascii="Cambria" w:eastAsia="MS Mincho" w:hAnsi="Cambria" w:cs="Times New Roman"/>
                <w:b/>
                <w:sz w:val="20"/>
              </w:rPr>
              <w:t>Consistently</w:t>
            </w:r>
            <w:r w:rsidRPr="001B1592">
              <w:rPr>
                <w:rFonts w:ascii="Cambria" w:eastAsia="MS Mincho" w:hAnsi="Cambria" w:cs="Times New Roman"/>
                <w:sz w:val="20"/>
              </w:rPr>
              <w:t xml:space="preserve"> uses voice, facial expressions, gestures, and body movement effectively to communicate meaning.</w:t>
            </w:r>
          </w:p>
        </w:tc>
        <w:tc>
          <w:tcPr>
            <w:tcW w:w="1890" w:type="dxa"/>
          </w:tcPr>
          <w:p w:rsidR="007E3F14" w:rsidRPr="001B1592" w:rsidRDefault="007E3F14" w:rsidP="00DA3C02">
            <w:pPr>
              <w:rPr>
                <w:rFonts w:ascii="Cambria" w:eastAsia="MS Mincho" w:hAnsi="Cambria" w:cs="Times New Roman"/>
                <w:sz w:val="20"/>
              </w:rPr>
            </w:pPr>
            <w:r w:rsidRPr="001B1592">
              <w:rPr>
                <w:rFonts w:ascii="Cambria" w:eastAsia="MS Mincho" w:hAnsi="Cambria" w:cs="Times New Roman"/>
                <w:b/>
                <w:sz w:val="20"/>
              </w:rPr>
              <w:t>Generally</w:t>
            </w:r>
            <w:r w:rsidRPr="001B1592">
              <w:rPr>
                <w:rFonts w:ascii="Cambria" w:eastAsia="MS Mincho" w:hAnsi="Cambria" w:cs="Times New Roman"/>
                <w:sz w:val="20"/>
              </w:rPr>
              <w:t xml:space="preserve"> uses voice, facial expression, gesture, and body movement effectively to communicate meaning.</w:t>
            </w:r>
          </w:p>
        </w:tc>
        <w:tc>
          <w:tcPr>
            <w:tcW w:w="1890" w:type="dxa"/>
          </w:tcPr>
          <w:p w:rsidR="007E3F14" w:rsidRPr="001B1592" w:rsidRDefault="007E3F14" w:rsidP="00DA3C02">
            <w:pPr>
              <w:autoSpaceDE w:val="0"/>
              <w:autoSpaceDN w:val="0"/>
              <w:adjustRightInd w:val="0"/>
              <w:rPr>
                <w:rFonts w:ascii="Cambria" w:eastAsia="MS Mincho" w:hAnsi="Cambria" w:cs="TimesNewRoman"/>
                <w:sz w:val="20"/>
              </w:rPr>
            </w:pPr>
            <w:r w:rsidRPr="001B1592">
              <w:rPr>
                <w:rFonts w:ascii="Cambria" w:eastAsia="MS Mincho" w:hAnsi="Cambria" w:cs="TimesNewRoman"/>
                <w:b/>
                <w:sz w:val="20"/>
              </w:rPr>
              <w:t>Sometimes</w:t>
            </w:r>
            <w:r w:rsidRPr="001B1592">
              <w:rPr>
                <w:rFonts w:ascii="Cambria" w:eastAsia="MS Mincho" w:hAnsi="Cambria" w:cs="TimesNewRoman"/>
                <w:sz w:val="20"/>
              </w:rPr>
              <w:t xml:space="preserve"> uses voice, facial expression, gesture, and body movement effectively to communicate meaning.</w:t>
            </w:r>
          </w:p>
        </w:tc>
        <w:tc>
          <w:tcPr>
            <w:tcW w:w="2072" w:type="dxa"/>
          </w:tcPr>
          <w:p w:rsidR="007E3F14" w:rsidRPr="001B1592" w:rsidRDefault="007E3F14" w:rsidP="00DA3C02">
            <w:pPr>
              <w:autoSpaceDE w:val="0"/>
              <w:autoSpaceDN w:val="0"/>
              <w:adjustRightInd w:val="0"/>
              <w:rPr>
                <w:rFonts w:ascii="Cambria" w:eastAsia="MS Mincho" w:hAnsi="Cambria" w:cs="TimesNewRoman"/>
                <w:sz w:val="20"/>
              </w:rPr>
            </w:pPr>
            <w:r w:rsidRPr="001B1592">
              <w:rPr>
                <w:rFonts w:ascii="Cambria" w:eastAsia="MS Mincho" w:hAnsi="Cambria" w:cs="TimesNewRoman"/>
                <w:b/>
                <w:sz w:val="20"/>
              </w:rPr>
              <w:t>Rarely</w:t>
            </w:r>
            <w:r w:rsidRPr="001B1592">
              <w:rPr>
                <w:rFonts w:ascii="Cambria" w:eastAsia="MS Mincho" w:hAnsi="Cambria" w:cs="TimesNewRoman"/>
                <w:sz w:val="20"/>
              </w:rPr>
              <w:t xml:space="preserve"> uses voice, facial expression, gesture, and body movement effectively to communicate meaning.</w:t>
            </w:r>
          </w:p>
        </w:tc>
      </w:tr>
      <w:tr w:rsidR="007E3F14" w:rsidRPr="001B1592" w:rsidTr="00DA3C02">
        <w:tc>
          <w:tcPr>
            <w:tcW w:w="2188" w:type="dxa"/>
            <w:gridSpan w:val="2"/>
          </w:tcPr>
          <w:p w:rsidR="007E3F14" w:rsidRPr="001B1592" w:rsidRDefault="007E3F14" w:rsidP="00DA3C02">
            <w:pPr>
              <w:rPr>
                <w:rFonts w:ascii="Cambria" w:eastAsia="MS Mincho" w:hAnsi="Cambria" w:cs="TimesNewRoman"/>
                <w:b/>
              </w:rPr>
            </w:pPr>
            <w:r w:rsidRPr="001B1592">
              <w:rPr>
                <w:rFonts w:ascii="Cambria" w:eastAsia="MS Mincho" w:hAnsi="Cambria" w:cs="TimesNewRoman"/>
                <w:b/>
              </w:rPr>
              <w:t>Blocking/</w:t>
            </w:r>
          </w:p>
          <w:p w:rsidR="007E3F14" w:rsidRPr="001B1592" w:rsidRDefault="007E3F14" w:rsidP="00DA3C02">
            <w:pPr>
              <w:rPr>
                <w:rFonts w:ascii="Cambria" w:eastAsia="MS Mincho" w:hAnsi="Cambria" w:cs="Times New Roman"/>
                <w:b/>
              </w:rPr>
            </w:pPr>
            <w:r w:rsidRPr="001B1592">
              <w:rPr>
                <w:rFonts w:ascii="Cambria" w:eastAsia="MS Mincho" w:hAnsi="Cambria" w:cs="TimesNewRoman"/>
                <w:b/>
              </w:rPr>
              <w:t>Movement</w:t>
            </w:r>
          </w:p>
        </w:tc>
        <w:tc>
          <w:tcPr>
            <w:tcW w:w="1878" w:type="dxa"/>
          </w:tcPr>
          <w:p w:rsidR="007E3F14" w:rsidRPr="001B1592" w:rsidRDefault="007E3F14" w:rsidP="00DA3C02">
            <w:pPr>
              <w:rPr>
                <w:rFonts w:ascii="Cambria" w:eastAsia="MS Mincho" w:hAnsi="Cambria" w:cs="Times New Roman"/>
                <w:sz w:val="20"/>
              </w:rPr>
            </w:pPr>
            <w:r w:rsidRPr="001B1592">
              <w:rPr>
                <w:rFonts w:ascii="Cambria" w:eastAsia="MS Mincho" w:hAnsi="Cambria" w:cs="Times New Roman"/>
                <w:sz w:val="20"/>
              </w:rPr>
              <w:t xml:space="preserve">Movement is </w:t>
            </w:r>
            <w:r w:rsidRPr="001B1592">
              <w:rPr>
                <w:rFonts w:ascii="Cambria" w:eastAsia="MS Mincho" w:hAnsi="Cambria" w:cs="Times New Roman"/>
                <w:b/>
                <w:sz w:val="20"/>
              </w:rPr>
              <w:t>skillfully</w:t>
            </w:r>
            <w:r w:rsidRPr="001B1592">
              <w:rPr>
                <w:rFonts w:ascii="Cambria" w:eastAsia="MS Mincho" w:hAnsi="Cambria" w:cs="Times New Roman"/>
                <w:sz w:val="20"/>
              </w:rPr>
              <w:t xml:space="preserve"> done and very innovative, accentuates the lines, adds greatly to the depth of the character, and supports plot.  Creates well-balanced </w:t>
            </w:r>
            <w:r w:rsidRPr="001B1592">
              <w:rPr>
                <w:rFonts w:ascii="Cambria" w:eastAsia="MS Mincho" w:hAnsi="Cambria" w:cs="Times New Roman"/>
                <w:b/>
                <w:sz w:val="20"/>
              </w:rPr>
              <w:t xml:space="preserve">poignant </w:t>
            </w:r>
            <w:r w:rsidRPr="001B1592">
              <w:rPr>
                <w:rFonts w:ascii="Cambria" w:eastAsia="MS Mincho" w:hAnsi="Cambria" w:cs="Times New Roman"/>
                <w:sz w:val="20"/>
              </w:rPr>
              <w:t>pictures.</w:t>
            </w:r>
          </w:p>
        </w:tc>
        <w:tc>
          <w:tcPr>
            <w:tcW w:w="1890" w:type="dxa"/>
          </w:tcPr>
          <w:p w:rsidR="007E3F14" w:rsidRPr="001B1592" w:rsidRDefault="007E3F14" w:rsidP="00DA3C02">
            <w:pPr>
              <w:rPr>
                <w:rFonts w:ascii="Cambria" w:eastAsia="MS Mincho" w:hAnsi="Cambria" w:cs="Times New Roman"/>
                <w:sz w:val="20"/>
              </w:rPr>
            </w:pPr>
            <w:r w:rsidRPr="001B1592">
              <w:rPr>
                <w:rFonts w:ascii="Cambria" w:eastAsia="MS Mincho" w:hAnsi="Cambria" w:cs="Times New Roman"/>
                <w:sz w:val="20"/>
              </w:rPr>
              <w:t xml:space="preserve">Movement is </w:t>
            </w:r>
            <w:r w:rsidRPr="001B1592">
              <w:rPr>
                <w:rFonts w:ascii="Cambria" w:eastAsia="MS Mincho" w:hAnsi="Cambria" w:cs="Times New Roman"/>
                <w:b/>
                <w:sz w:val="20"/>
              </w:rPr>
              <w:t>adequate</w:t>
            </w:r>
            <w:r w:rsidRPr="001B1592">
              <w:rPr>
                <w:rFonts w:ascii="Cambria" w:eastAsia="MS Mincho" w:hAnsi="Cambria" w:cs="Times New Roman"/>
                <w:sz w:val="20"/>
              </w:rPr>
              <w:t xml:space="preserve"> and accents the lines, adds to the depth of the character, and is interesting to the audience.  Creates </w:t>
            </w:r>
            <w:r w:rsidRPr="001B1592">
              <w:rPr>
                <w:rFonts w:ascii="Cambria" w:eastAsia="MS Mincho" w:hAnsi="Cambria" w:cs="Times New Roman"/>
                <w:b/>
                <w:sz w:val="20"/>
              </w:rPr>
              <w:t>interesting</w:t>
            </w:r>
            <w:r w:rsidRPr="001B1592">
              <w:rPr>
                <w:rFonts w:ascii="Cambria" w:eastAsia="MS Mincho" w:hAnsi="Cambria" w:cs="Times New Roman"/>
                <w:sz w:val="20"/>
              </w:rPr>
              <w:t xml:space="preserve"> pictures.</w:t>
            </w:r>
          </w:p>
        </w:tc>
        <w:tc>
          <w:tcPr>
            <w:tcW w:w="1890" w:type="dxa"/>
          </w:tcPr>
          <w:p w:rsidR="007E3F14" w:rsidRPr="001B1592" w:rsidRDefault="007E3F14" w:rsidP="00DA3C02">
            <w:pPr>
              <w:rPr>
                <w:rFonts w:ascii="Cambria" w:eastAsia="MS Mincho" w:hAnsi="Cambria" w:cs="Times New Roman"/>
                <w:sz w:val="20"/>
              </w:rPr>
            </w:pPr>
            <w:r w:rsidRPr="001B1592">
              <w:rPr>
                <w:rFonts w:ascii="Cambria" w:eastAsia="MS Mincho" w:hAnsi="Cambria" w:cs="Times New Roman"/>
                <w:sz w:val="20"/>
              </w:rPr>
              <w:t xml:space="preserve">There is </w:t>
            </w:r>
            <w:r w:rsidRPr="001B1592">
              <w:rPr>
                <w:rFonts w:ascii="Cambria" w:eastAsia="MS Mincho" w:hAnsi="Cambria" w:cs="Times New Roman"/>
                <w:b/>
                <w:sz w:val="20"/>
              </w:rPr>
              <w:t>minimal</w:t>
            </w:r>
            <w:r w:rsidRPr="001B1592">
              <w:rPr>
                <w:rFonts w:ascii="Cambria" w:eastAsia="MS Mincho" w:hAnsi="Cambria" w:cs="Times New Roman"/>
                <w:sz w:val="20"/>
              </w:rPr>
              <w:t xml:space="preserve"> use of movement, and it accents the lines being read.  Movement is </w:t>
            </w:r>
            <w:r w:rsidRPr="001B1592">
              <w:rPr>
                <w:rFonts w:ascii="Cambria" w:eastAsia="MS Mincho" w:hAnsi="Cambria" w:cs="Times New Roman"/>
                <w:b/>
                <w:sz w:val="20"/>
              </w:rPr>
              <w:t>inconsistent</w:t>
            </w:r>
            <w:r w:rsidRPr="001B1592">
              <w:rPr>
                <w:rFonts w:ascii="Cambria" w:eastAsia="MS Mincho" w:hAnsi="Cambria" w:cs="Times New Roman"/>
                <w:sz w:val="20"/>
              </w:rPr>
              <w:t xml:space="preserve"> with the scene or character; or several times movement is lacking.</w:t>
            </w:r>
          </w:p>
        </w:tc>
        <w:tc>
          <w:tcPr>
            <w:tcW w:w="2072" w:type="dxa"/>
          </w:tcPr>
          <w:p w:rsidR="007E3F14" w:rsidRPr="001B1592" w:rsidRDefault="007E3F14" w:rsidP="00DA3C02">
            <w:pPr>
              <w:rPr>
                <w:rFonts w:ascii="Cambria" w:eastAsia="MS Mincho" w:hAnsi="Cambria" w:cs="Times New Roman"/>
                <w:sz w:val="20"/>
              </w:rPr>
            </w:pPr>
            <w:r w:rsidRPr="001B1592">
              <w:rPr>
                <w:rFonts w:ascii="Cambria" w:eastAsia="MS Mincho" w:hAnsi="Cambria" w:cs="Times New Roman"/>
                <w:sz w:val="20"/>
              </w:rPr>
              <w:t xml:space="preserve">Movement is </w:t>
            </w:r>
            <w:r w:rsidRPr="001B1592">
              <w:rPr>
                <w:rFonts w:ascii="Cambria" w:eastAsia="MS Mincho" w:hAnsi="Cambria" w:cs="Times New Roman"/>
                <w:b/>
                <w:sz w:val="20"/>
              </w:rPr>
              <w:t>inadequate</w:t>
            </w:r>
            <w:r w:rsidRPr="001B1592">
              <w:rPr>
                <w:rFonts w:ascii="Cambria" w:eastAsia="MS Mincho" w:hAnsi="Cambria" w:cs="Times New Roman"/>
                <w:sz w:val="20"/>
              </w:rPr>
              <w:t xml:space="preserve">, not well-thought out.  Does not create an interesting picture. </w:t>
            </w:r>
          </w:p>
        </w:tc>
      </w:tr>
      <w:tr w:rsidR="007E3F14" w:rsidRPr="001B1592" w:rsidTr="00DA3C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05"/>
        </w:trPr>
        <w:tc>
          <w:tcPr>
            <w:tcW w:w="2176" w:type="dxa"/>
          </w:tcPr>
          <w:p w:rsidR="007E3F14" w:rsidRPr="001B1592" w:rsidRDefault="007E3F14" w:rsidP="00DA3C02">
            <w:pPr>
              <w:rPr>
                <w:rFonts w:ascii="Cambria" w:eastAsia="MS Mincho" w:hAnsi="Cambria" w:cs="Times New Roman"/>
                <w:b/>
              </w:rPr>
            </w:pPr>
            <w:r w:rsidRPr="001B1592">
              <w:rPr>
                <w:rFonts w:ascii="Cambria" w:eastAsia="MS Mincho" w:hAnsi="Cambria" w:cs="Times New Roman"/>
                <w:b/>
              </w:rPr>
              <w:t>Follows Guidelines of Exercise</w:t>
            </w:r>
          </w:p>
        </w:tc>
        <w:tc>
          <w:tcPr>
            <w:tcW w:w="1890" w:type="dxa"/>
            <w:gridSpan w:val="2"/>
          </w:tcPr>
          <w:p w:rsidR="007E3F14" w:rsidRPr="001B1592" w:rsidRDefault="007E3F14" w:rsidP="00DA3C02">
            <w:pPr>
              <w:rPr>
                <w:rFonts w:ascii="Cambria" w:eastAsia="MS Mincho" w:hAnsi="Cambria" w:cs="Times New Roman"/>
                <w:b/>
                <w:sz w:val="28"/>
                <w:szCs w:val="28"/>
              </w:rPr>
            </w:pPr>
            <w:r w:rsidRPr="001B1592">
              <w:rPr>
                <w:rFonts w:ascii="Cambria" w:eastAsia="MS Mincho" w:hAnsi="Cambria" w:cs="Times New Roman"/>
                <w:sz w:val="20"/>
                <w:szCs w:val="20"/>
              </w:rPr>
              <w:t xml:space="preserve">The student </w:t>
            </w:r>
            <w:r w:rsidRPr="001B1592">
              <w:rPr>
                <w:rFonts w:ascii="Cambria" w:eastAsia="MS Mincho" w:hAnsi="Cambria" w:cs="Times New Roman"/>
                <w:b/>
                <w:sz w:val="20"/>
                <w:szCs w:val="20"/>
              </w:rPr>
              <w:t xml:space="preserve">consistently </w:t>
            </w:r>
            <w:r w:rsidRPr="001B1592">
              <w:rPr>
                <w:rFonts w:ascii="Cambria" w:eastAsia="MS Mincho" w:hAnsi="Cambria" w:cs="Times New Roman"/>
                <w:sz w:val="20"/>
                <w:szCs w:val="20"/>
              </w:rPr>
              <w:t>follows the guidelines of the performance exercise.</w:t>
            </w:r>
          </w:p>
        </w:tc>
        <w:tc>
          <w:tcPr>
            <w:tcW w:w="1890" w:type="dxa"/>
          </w:tcPr>
          <w:p w:rsidR="007E3F14" w:rsidRPr="001B1592" w:rsidRDefault="007E3F14" w:rsidP="00DA3C02">
            <w:pPr>
              <w:jc w:val="center"/>
              <w:rPr>
                <w:rFonts w:ascii="Cambria" w:eastAsia="MS Mincho" w:hAnsi="Cambria" w:cs="Times New Roman"/>
                <w:b/>
                <w:sz w:val="28"/>
                <w:szCs w:val="28"/>
              </w:rPr>
            </w:pPr>
            <w:r w:rsidRPr="001B1592">
              <w:rPr>
                <w:rFonts w:ascii="Cambria" w:eastAsia="MS Mincho" w:hAnsi="Cambria" w:cs="Times New Roman"/>
                <w:sz w:val="20"/>
                <w:szCs w:val="20"/>
              </w:rPr>
              <w:t xml:space="preserve">The student </w:t>
            </w:r>
            <w:r w:rsidRPr="001B1592">
              <w:rPr>
                <w:rFonts w:ascii="Cambria" w:eastAsia="MS Mincho" w:hAnsi="Cambria" w:cs="Times New Roman"/>
                <w:b/>
                <w:sz w:val="20"/>
                <w:szCs w:val="20"/>
              </w:rPr>
              <w:t xml:space="preserve">adequately </w:t>
            </w:r>
            <w:r w:rsidRPr="001B1592">
              <w:rPr>
                <w:rFonts w:ascii="Cambria" w:eastAsia="MS Mincho" w:hAnsi="Cambria" w:cs="Times New Roman"/>
                <w:sz w:val="20"/>
                <w:szCs w:val="20"/>
              </w:rPr>
              <w:t>follows the guidelines of the performance exercise.</w:t>
            </w:r>
          </w:p>
        </w:tc>
        <w:tc>
          <w:tcPr>
            <w:tcW w:w="1890" w:type="dxa"/>
          </w:tcPr>
          <w:p w:rsidR="007E3F14" w:rsidRPr="001B1592" w:rsidRDefault="007E3F14" w:rsidP="00DA3C02">
            <w:pPr>
              <w:rPr>
                <w:rFonts w:ascii="Cambria" w:eastAsia="MS Mincho" w:hAnsi="Cambria" w:cs="Times New Roman"/>
                <w:b/>
                <w:sz w:val="28"/>
                <w:szCs w:val="28"/>
              </w:rPr>
            </w:pPr>
            <w:r w:rsidRPr="001B1592">
              <w:rPr>
                <w:rFonts w:ascii="Cambria" w:eastAsia="MS Mincho" w:hAnsi="Cambria" w:cs="Times New Roman"/>
                <w:sz w:val="20"/>
                <w:szCs w:val="20"/>
              </w:rPr>
              <w:t xml:space="preserve">The student </w:t>
            </w:r>
            <w:r w:rsidRPr="001B1592">
              <w:rPr>
                <w:rFonts w:ascii="Cambria" w:eastAsia="MS Mincho" w:hAnsi="Cambria" w:cs="Times New Roman"/>
                <w:b/>
                <w:sz w:val="20"/>
                <w:szCs w:val="20"/>
              </w:rPr>
              <w:t xml:space="preserve">makes inconsistent an attempt </w:t>
            </w:r>
            <w:r w:rsidRPr="001B1592">
              <w:rPr>
                <w:rFonts w:ascii="Cambria" w:eastAsia="MS Mincho" w:hAnsi="Cambria" w:cs="Times New Roman"/>
                <w:sz w:val="20"/>
                <w:szCs w:val="20"/>
              </w:rPr>
              <w:t>to follow the guidelines of the performance exercise.</w:t>
            </w:r>
          </w:p>
        </w:tc>
        <w:tc>
          <w:tcPr>
            <w:tcW w:w="2072" w:type="dxa"/>
          </w:tcPr>
          <w:p w:rsidR="007E3F14" w:rsidRPr="001B1592" w:rsidRDefault="007E3F14" w:rsidP="00DA3C02">
            <w:pPr>
              <w:rPr>
                <w:rFonts w:ascii="Cambria" w:eastAsia="MS Mincho" w:hAnsi="Cambria" w:cs="Times New Roman"/>
                <w:sz w:val="20"/>
                <w:szCs w:val="20"/>
              </w:rPr>
            </w:pPr>
            <w:r w:rsidRPr="001B1592">
              <w:rPr>
                <w:rFonts w:ascii="Cambria" w:eastAsia="MS Mincho" w:hAnsi="Cambria" w:cs="Times New Roman"/>
                <w:sz w:val="20"/>
                <w:szCs w:val="20"/>
              </w:rPr>
              <w:t xml:space="preserve">The student </w:t>
            </w:r>
            <w:r w:rsidRPr="001B1592">
              <w:rPr>
                <w:rFonts w:ascii="Cambria" w:eastAsia="MS Mincho" w:hAnsi="Cambria" w:cs="Times New Roman"/>
                <w:b/>
                <w:sz w:val="20"/>
                <w:szCs w:val="20"/>
              </w:rPr>
              <w:t xml:space="preserve">makes little or no attempt </w:t>
            </w:r>
            <w:r w:rsidRPr="001B1592">
              <w:rPr>
                <w:rFonts w:ascii="Cambria" w:eastAsia="MS Mincho" w:hAnsi="Cambria" w:cs="Times New Roman"/>
                <w:sz w:val="20"/>
                <w:szCs w:val="20"/>
              </w:rPr>
              <w:t>to follow the guidelines of the performance exercise.</w:t>
            </w:r>
          </w:p>
        </w:tc>
      </w:tr>
    </w:tbl>
    <w:p w:rsidR="00E0690E" w:rsidRDefault="00E0690E">
      <w:bookmarkStart w:id="0" w:name="_GoBack"/>
      <w:bookmarkEnd w:id="0"/>
    </w:p>
    <w:sectPr w:rsidR="00E069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-Bold">
    <w:altName w:val="Helvetic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Narrow">
    <w:altName w:val="Arial Narrow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TimesNewRoman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F14"/>
    <w:rsid w:val="007E3F14"/>
    <w:rsid w:val="00E06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F14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rsid w:val="007E3F14"/>
    <w:pPr>
      <w:spacing w:after="0" w:line="240" w:lineRule="auto"/>
    </w:pPr>
    <w:rPr>
      <w:rFonts w:eastAsia="MS Mincho"/>
      <w:sz w:val="24"/>
      <w:szCs w:val="24"/>
      <w:lang w:eastAsia="ja-JP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7E3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F14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rsid w:val="007E3F14"/>
    <w:pPr>
      <w:spacing w:after="0" w:line="240" w:lineRule="auto"/>
    </w:pPr>
    <w:rPr>
      <w:rFonts w:eastAsia="MS Mincho"/>
      <w:sz w:val="24"/>
      <w:szCs w:val="24"/>
      <w:lang w:eastAsia="ja-JP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7E3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Dorchester County Public Schools</Company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2015-09-17T16:29:00Z</dcterms:created>
  <dcterms:modified xsi:type="dcterms:W3CDTF">2015-09-17T16:29:00Z</dcterms:modified>
</cp:coreProperties>
</file>