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3" w:rsidRPr="00970C33" w:rsidRDefault="00970C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050"/>
        <w:gridCol w:w="3685"/>
      </w:tblGrid>
      <w:tr w:rsidR="00970C33" w:rsidTr="00970C33">
        <w:tc>
          <w:tcPr>
            <w:tcW w:w="1615" w:type="dxa"/>
          </w:tcPr>
          <w:p w:rsidR="00970C33" w:rsidRDefault="00970C33">
            <w:r>
              <w:t>Term</w:t>
            </w:r>
          </w:p>
        </w:tc>
        <w:tc>
          <w:tcPr>
            <w:tcW w:w="4050" w:type="dxa"/>
          </w:tcPr>
          <w:p w:rsidR="00970C33" w:rsidRDefault="00970C33">
            <w:r>
              <w:t>Definition</w:t>
            </w:r>
          </w:p>
        </w:tc>
        <w:tc>
          <w:tcPr>
            <w:tcW w:w="3685" w:type="dxa"/>
          </w:tcPr>
          <w:p w:rsidR="00970C33" w:rsidRDefault="00970C33">
            <w:r>
              <w:t>Example</w:t>
            </w:r>
          </w:p>
        </w:tc>
      </w:tr>
      <w:tr w:rsidR="00970C33" w:rsidTr="00970C33">
        <w:tc>
          <w:tcPr>
            <w:tcW w:w="1615" w:type="dxa"/>
          </w:tcPr>
          <w:p w:rsidR="00970C33" w:rsidRDefault="00970C33">
            <w:r w:rsidRPr="00970C33">
              <w:t>Epic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 w:rsidRPr="00970C33">
              <w:t>Historical Context</w:t>
            </w:r>
          </w:p>
          <w:p w:rsidR="00970C33" w:rsidRDefault="00970C33"/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/>
          <w:p w:rsidR="00970C33" w:rsidRPr="00970C33" w:rsidRDefault="00970C33" w:rsidP="00970C33">
            <w:r w:rsidRPr="00970C33">
              <w:t>Author’s Purpose</w:t>
            </w:r>
          </w:p>
          <w:p w:rsidR="00970C33" w:rsidRDefault="00970C33"/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 w:rsidRPr="00970C33">
              <w:t>Inference</w:t>
            </w:r>
          </w:p>
          <w:p w:rsidR="00970C33" w:rsidRDefault="00970C33"/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 w:rsidRPr="00970C33">
              <w:t>Conflict</w:t>
            </w:r>
          </w:p>
          <w:p w:rsidR="00970C33" w:rsidRDefault="00970C33"/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 w:rsidRPr="00970C33">
              <w:t>Figurative Language</w:t>
            </w:r>
          </w:p>
          <w:p w:rsidR="00970C33" w:rsidRDefault="00970C33"/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Default="00970C33" w:rsidP="00970C33">
            <w:r>
              <w:t>Connotation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Default="00970C33" w:rsidP="00970C33">
            <w:r w:rsidRPr="00970C33">
              <w:t>Tone</w:t>
            </w:r>
          </w:p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Pr="00970C33" w:rsidRDefault="00970C33" w:rsidP="00970C33"/>
          <w:p w:rsidR="00970C33" w:rsidRPr="00970C33" w:rsidRDefault="00970C33" w:rsidP="00970C33"/>
        </w:tc>
        <w:tc>
          <w:tcPr>
            <w:tcW w:w="4050" w:type="dxa"/>
          </w:tcPr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Default="00970C33" w:rsidP="00970C33">
            <w:r w:rsidRPr="00970C33">
              <w:t>Imagery</w:t>
            </w:r>
          </w:p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Default="00970C33" w:rsidP="00970C33"/>
          <w:p w:rsidR="00970C33" w:rsidRPr="00970C33" w:rsidRDefault="00970C33" w:rsidP="00970C33"/>
          <w:p w:rsidR="00970C33" w:rsidRPr="00970C33" w:rsidRDefault="00970C33" w:rsidP="00970C33"/>
        </w:tc>
        <w:tc>
          <w:tcPr>
            <w:tcW w:w="4050" w:type="dxa"/>
          </w:tcPr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>
              <w:t>Kenning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>
              <w:t>Alliteration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Pr="00970C33" w:rsidRDefault="00970C33" w:rsidP="00970C33">
            <w:r>
              <w:lastRenderedPageBreak/>
              <w:t>Hyperbole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Default="00970C33" w:rsidP="00970C33">
            <w:r>
              <w:t>Slant rhyme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  <w:tr w:rsidR="00970C33" w:rsidTr="00970C33">
        <w:tc>
          <w:tcPr>
            <w:tcW w:w="1615" w:type="dxa"/>
          </w:tcPr>
          <w:p w:rsidR="00970C33" w:rsidRDefault="00970C33" w:rsidP="00970C33">
            <w:r>
              <w:t>Shift</w:t>
            </w:r>
          </w:p>
        </w:tc>
        <w:tc>
          <w:tcPr>
            <w:tcW w:w="4050" w:type="dxa"/>
          </w:tcPr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  <w:p w:rsidR="00970C33" w:rsidRDefault="00970C33"/>
        </w:tc>
        <w:tc>
          <w:tcPr>
            <w:tcW w:w="3685" w:type="dxa"/>
          </w:tcPr>
          <w:p w:rsidR="00970C33" w:rsidRDefault="00970C33"/>
        </w:tc>
      </w:tr>
    </w:tbl>
    <w:p w:rsidR="00970C33" w:rsidRPr="00970C33" w:rsidRDefault="00970C33"/>
    <w:p w:rsidR="00970C33" w:rsidRPr="00970C33" w:rsidRDefault="00970C33"/>
    <w:p w:rsidR="00970C33" w:rsidRPr="00970C33" w:rsidRDefault="00970C33"/>
    <w:p w:rsidR="00970C33" w:rsidRPr="00970C33" w:rsidRDefault="00970C33"/>
    <w:p w:rsidR="00970C33" w:rsidRPr="00970C33" w:rsidRDefault="00970C33"/>
    <w:p w:rsidR="00970C33" w:rsidRPr="00970C33" w:rsidRDefault="00970C33"/>
    <w:p w:rsidR="00970C33" w:rsidRPr="00970C33" w:rsidRDefault="00970C33"/>
    <w:p w:rsidR="00970C33" w:rsidRPr="00970C33" w:rsidRDefault="00970C33">
      <w:bookmarkStart w:id="0" w:name="_GoBack"/>
      <w:bookmarkEnd w:id="0"/>
    </w:p>
    <w:sectPr w:rsidR="00970C33" w:rsidRPr="0097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33"/>
    <w:rsid w:val="000A2C63"/>
    <w:rsid w:val="004905FE"/>
    <w:rsid w:val="00970C33"/>
    <w:rsid w:val="00D7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F5CC"/>
  <w15:chartTrackingRefBased/>
  <w15:docId w15:val="{D8C81235-C55F-4FF0-BDBD-C5DA4B9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33"/>
    <w:pPr>
      <w:ind w:left="720"/>
      <w:contextualSpacing/>
    </w:pPr>
  </w:style>
  <w:style w:type="table" w:styleId="TableGrid">
    <w:name w:val="Table Grid"/>
    <w:basedOn w:val="TableNormal"/>
    <w:uiPriority w:val="39"/>
    <w:rsid w:val="0097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Rank, Lisa</dc:creator>
  <cp:keywords/>
  <dc:description/>
  <cp:lastModifiedBy>Rank, Lisa</cp:lastModifiedBy>
  <cp:revision>1</cp:revision>
  <cp:lastPrinted>2017-10-03T13:11:00Z</cp:lastPrinted>
  <dcterms:created xsi:type="dcterms:W3CDTF">2017-10-03T13:00:00Z</dcterms:created>
  <dcterms:modified xsi:type="dcterms:W3CDTF">2017-10-05T14:23:00Z</dcterms:modified>
</cp:coreProperties>
</file>